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o6shcxdrx0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Úvod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Tyto zásady zpracování osobních údajů vysvětlují, jakým způsobem správce zpracovává osobní údaje návštěvníků webových stránek </w:t>
      </w:r>
      <w:hyperlink r:id="rId6">
        <w:r w:rsidDel="00000000" w:rsidR="00000000" w:rsidRPr="00000000">
          <w:rPr>
            <w:b w:val="1"/>
            <w:bCs w:val="1"/>
            <w:color w:val="fc6722"/>
            <w:sz w:val="24"/>
            <w:szCs w:val="24"/>
            <w:rtl w:val="0"/>
          </w:rPr>
          <w:t xml:space="preserve">www.washwrap.cz</w:t>
        </w:r>
      </w:hyperlink>
      <w:r w:rsidDel="00000000" w:rsidR="00000000" w:rsidRPr="00000000">
        <w:rPr>
          <w:sz w:val="24"/>
          <w:szCs w:val="24"/>
          <w:rtl w:val="0"/>
        </w:rPr>
        <w:t xml:space="preserve">, zájemců o služby a zákazníků, kteří správce kontaktují prostřednictvím webového formuláře, e-mailu, telefonu nebo jiným způsobem.</w:t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Správce při zpracování osobních údajů postupuje v souladu s platnými právními předpisy, zejména s Nařízením Evropského parlamentu a Rady (EU) 2016/679 (GDPR).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lbx0d7ssby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Jaké osobní údaje zpracováváme</w:t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Správce může zpracovávat zejména tyto osobní údaje: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identifikační údaje, zejména jméno a příjmení,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kontaktní údaje, zejména e-mail, telefonní číslo,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údaje uvedené v poptávce nebo zprávě zaslané prostřednictvím kontaktního či objednávkového formuláře,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údaje o požadované službě, vozidle a preferovaném termínu, pokud je zákazník uvede,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údaje obsažené ve vzájemné komunikaci,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případně fakturační a smluvní údaje, pokud dojde k objednání služby.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ea97dhhdue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Za jakým účelem a na jakém právním základě údaje zpracováváme</w:t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údaje zpracováváme za těmito účely: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a) Vyřízení poptávky a kontaktování zájemce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Pokud nás kontaktujete přes formulář, e-mail nebo telefon, zpracováváme vaše údaje za účelem vyřízení vašeho dotazu, poptávky nebo žádosti o rezervaci služby.</w:t>
        <w:br w:type="textWrapping"/>
        <w:t xml:space="preserve">Právním základem je zpravidla: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provedení opatření přijatých před uzavřením smlouvy</w:t>
      </w:r>
      <w:r w:rsidDel="00000000" w:rsidR="00000000" w:rsidRPr="00000000">
        <w:rPr>
          <w:sz w:val="24"/>
          <w:szCs w:val="24"/>
          <w:rtl w:val="0"/>
        </w:rPr>
        <w:t xml:space="preserve"> na vaši žádost, nebo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oprávněný zájem správce</w:t>
      </w:r>
      <w:r w:rsidDel="00000000" w:rsidR="00000000" w:rsidRPr="00000000">
        <w:rPr>
          <w:sz w:val="24"/>
          <w:szCs w:val="24"/>
          <w:rtl w:val="0"/>
        </w:rPr>
        <w:t xml:space="preserve"> na vyřízení přijaté komunikace.</w:t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b) Uzavření a plnění smlouvy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Pokud dojde k objednání služby, zpracováváme vaše osobní údaje za účelem potvrzení objednávky, komunikace se zákazníkem, poskytnutí služby a související evidence.</w:t>
        <w:br w:type="textWrapping"/>
        <w:t xml:space="preserve">Právním základem je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plnění smlouvy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c) Plnění právních povinností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Některé údaje můžeme zpracovávat také za účelem plnění zákonných povinností, zejména v oblasti účetnictví, daní a případného vyřizování reklamací.</w:t>
        <w:br w:type="textWrapping"/>
        <w:t xml:space="preserve">Právním základem je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splnění právní povinnosti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d) Ochrana práv a oprávněných zájmů správce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 nezbytném rozsahu můžeme údaje zpracovávat také za účelem ochrany našich práv, řešení případných sporů nebo vymáhání nároků.</w:t>
        <w:br w:type="textWrapping"/>
        <w:t xml:space="preserve">Právním základem je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oprávněný zájem správce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35k2zhurs2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Je poskytnutí osobních údajů povinné?</w:t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Poskytnutí osobních údajů je dobrovolné, avšak bez uvedení některých údajů nemusí být možné reagovat na vaši poptávku, kontaktovat vás zpět nebo vám poskytnout požadovanou službu.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h6ukruu00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Jak dlouho osobní údaje uchováváme</w:t>
      </w:r>
    </w:p>
    <w:p w:rsidR="00000000" w:rsidDel="00000000" w:rsidP="00000000" w:rsidRDefault="00000000" w:rsidRPr="00000000" w14:paraId="0000001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údaje uchováváme pouze po dobu nezbytně nutnou k naplnění účelu zpracování, zejména: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údaje z poptávek a běžné komunikace po dobu nutnou k vyřízení poptávky a následné komunikace, nejdéle však po dobu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 měsíců</w:t>
      </w:r>
      <w:r w:rsidDel="00000000" w:rsidR="00000000" w:rsidRPr="00000000">
        <w:rPr>
          <w:sz w:val="24"/>
          <w:szCs w:val="24"/>
          <w:rtl w:val="0"/>
        </w:rPr>
        <w:t xml:space="preserve">, pokud nedojde k navázání smluvního vztahu,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údaje související s uzavřenou smlouvou či objednávkou po dobu trvání smluvního vztahu a dále po dobu nezbytnou k ochraně práv správce a plnění zákonných povinností,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účetní a daňové doklady po dobu stanovenou příslušnými právními předpisy.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vawwwg3lw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Komu mohou být osobní údaje předány</w:t>
      </w:r>
    </w:p>
    <w:p w:rsidR="00000000" w:rsidDel="00000000" w:rsidP="00000000" w:rsidRDefault="00000000" w:rsidRPr="00000000" w14:paraId="0000001C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údaje mohou být v odůvodněných případech zpřístupněny nebo předány těmto kategoriím příjemců: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poskytovatelům webhostingu a technické správy webu,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poskytovatelům IT a komunikačních služeb,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externím spolupracovníkům zajišťujícím administrativní nebo technickou podporu,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účetním, daňovým nebo právním poradcům, je-li to nezbytné,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orgánům veřejné moci, pokud to vyžaduje právní předpis.</w:t>
      </w:r>
    </w:p>
    <w:p w:rsidR="00000000" w:rsidDel="00000000" w:rsidP="00000000" w:rsidRDefault="00000000" w:rsidRPr="00000000" w14:paraId="00000022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Správce osobní údaje nepředává třetím osobám k jejich vlastnímu marketingu.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jleqbsvnmq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Předávání osobních údajů do třetích zemí</w:t>
      </w:r>
    </w:p>
    <w:p w:rsidR="00000000" w:rsidDel="00000000" w:rsidP="00000000" w:rsidRDefault="00000000" w:rsidRPr="00000000" w14:paraId="00000024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Správce primárně nezamýšlí předávat osobní údaje mimo Evropskou unii nebo Evropský hospodářský prostor.</w:t>
      </w:r>
    </w:p>
    <w:p w:rsidR="00000000" w:rsidDel="00000000" w:rsidP="00000000" w:rsidRDefault="00000000" w:rsidRPr="00000000" w14:paraId="0000002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by při provozu webu nebo souvisejících služeb docházelo k využití nástrojů poskytovaných subjekty se sídlem mimo EU/EHP, bude takové předávání probíhat pouze v souladu s platnými právními předpisy a za použití odpovídajících záruk ochrany osobních údajů.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8603trqjp4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Automatizované rozhodování a profilování</w:t>
      </w:r>
    </w:p>
    <w:p w:rsidR="00000000" w:rsidDel="00000000" w:rsidP="00000000" w:rsidRDefault="00000000" w:rsidRPr="00000000" w14:paraId="0000002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 zpracování osobních údajů nedochází k automatizovanému individuálnímu rozhodování ve smyslu čl. 22 GDPR.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mfus97yfrd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Jaká máte práva</w:t>
      </w:r>
    </w:p>
    <w:p w:rsidR="00000000" w:rsidDel="00000000" w:rsidP="00000000" w:rsidRDefault="00000000" w:rsidRPr="00000000" w14:paraId="0000002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souvislosti se zpracováním osobních údajů máte zejména tato práva: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požadovat přístup ke svým osobním údajům,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na opravu nepřesných nebo neúplných údajů,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na výmaz osobních údajů, pokud jsou splněny podmínky stanovené právními předpisy,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na omezení zpracování,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vznést námitku proti zpracování, je-li zpracování založeno na oprávněném zájmu,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na přenositelnost údajů, pokud se zpracování opírá o smlouvu nebo souhlas a probíhá automatizovaně,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právo podat stížnost u dozorového úřadu.</w:t>
      </w:r>
    </w:p>
    <w:p w:rsidR="00000000" w:rsidDel="00000000" w:rsidP="00000000" w:rsidRDefault="00000000" w:rsidRPr="00000000" w14:paraId="0000003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Dozorovým úřadem v České republice je: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Úřad pro ochranu osobních údajů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Pplk. Sochora 27, 170 00 Praha 7</w:t>
        <w:br w:type="textWrapping"/>
        <w:t xml:space="preserve">web: ÚOOÚ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0nxvfntajeu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Jak můžete svá práva uplatnit</w:t>
      </w:r>
    </w:p>
    <w:p w:rsidR="00000000" w:rsidDel="00000000" w:rsidP="00000000" w:rsidRDefault="00000000" w:rsidRPr="00000000" w14:paraId="0000003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věcech týkajících se zpracování osobních údajů nás můžete kontaktovat na e-mailu </w:t>
      </w:r>
      <w:r w:rsidDel="00000000" w:rsidR="00000000" w:rsidRPr="00000000">
        <w:rPr>
          <w:b w:val="1"/>
          <w:bCs w:val="1"/>
          <w:color w:val="fc6722"/>
          <w:sz w:val="24"/>
          <w:szCs w:val="24"/>
          <w:rtl w:val="0"/>
        </w:rPr>
        <w:t xml:space="preserve">info@washwrap.cz</w:t>
      </w:r>
      <w:r w:rsidDel="00000000" w:rsidR="00000000" w:rsidRPr="00000000">
        <w:rPr>
          <w:sz w:val="24"/>
          <w:szCs w:val="24"/>
          <w:rtl w:val="0"/>
        </w:rPr>
        <w:t xml:space="preserve"> nebo písemně na adrese sídla společnosti.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d2sytxtwqn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Zabezpečení osobních údajů</w:t>
      </w:r>
    </w:p>
    <w:p w:rsidR="00000000" w:rsidDel="00000000" w:rsidP="00000000" w:rsidRDefault="00000000" w:rsidRPr="00000000" w14:paraId="0000003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Správce přijal přiměřená technická a organizační opatření k zabezpečení osobních údajů proti neoprávněnému přístupu, ztrátě, zneužití nebo neoprávněnému zveřejnění.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foebx698tdl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Cookies</w:t>
      </w:r>
    </w:p>
    <w:p w:rsidR="00000000" w:rsidDel="00000000" w:rsidP="00000000" w:rsidRDefault="00000000" w:rsidRPr="00000000" w14:paraId="0000003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Webové stránky mohou využívat technické cookies nezbytné pro jejich správné fungování.</w:t>
      </w:r>
    </w:p>
    <w:p w:rsidR="00000000" w:rsidDel="00000000" w:rsidP="00000000" w:rsidRDefault="00000000" w:rsidRPr="00000000" w14:paraId="00000038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jsou na webu používány také analytické, preferenční nebo marketingové cookies, jsou tyto cookies ukládány pouze v souladu s platnými právními předpisy a na základě příslušného nastavení souhlasu uživatele, je-li vyžadován.</w:t>
      </w:r>
    </w:p>
    <w:p w:rsidR="00000000" w:rsidDel="00000000" w:rsidP="00000000" w:rsidRDefault="00000000" w:rsidRPr="00000000" w14:paraId="0000003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Podrobnější informace o používání cookies mohou být uvedeny v samostatné cookie liště nebo cookie politice.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hd w:fill="ffffff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3zwt7ql6ff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Závěrečná ustanovení</w:t>
      </w:r>
    </w:p>
    <w:p w:rsidR="00000000" w:rsidDel="00000000" w:rsidP="00000000" w:rsidRDefault="00000000" w:rsidRPr="00000000" w14:paraId="0000003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Tyto zásady mohou být průběžně aktualizovány. Aktuální verze je vždy zveřejněna na webových stránkách správce.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ashwra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